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A2FE3" w:rsidRPr="00DF0925" w:rsidRDefault="00A344E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แนวทางปฏิบัติงานของเจ้าหน้าที่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DF0925" w:rsidRPr="00DF092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DF0925" w:rsidRPr="00DF092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การลงทะเบียน</w:t>
      </w:r>
      <w:r w:rsidR="00164E3F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และยื่นคำขอรับเงินเบี้ยยังชีพผู้สูงอายุ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A344EB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หน่วยงานที่รับผิดชอบ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pBdr>
          <w:bottom w:val="single" w:sz="6" w:space="1" w:color="auto"/>
        </w:pBd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กระทรวง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กระทรวงมหาดไทย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EE750F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1. ชื่อกระบวนงาน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EE750F">
        <w:rPr>
          <w:rFonts w:ascii="TH SarabunIT๙" w:hAnsi="TH SarabunIT๙" w:cs="TH SarabunIT๙" w:hint="cs"/>
          <w:sz w:val="32"/>
          <w:szCs w:val="32"/>
          <w:cs/>
        </w:rPr>
        <w:t>การลงทะเบียนและยื่นคำขอรับเงินเบี้ยยังชีพผู้สูงอายุ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2. หน่วยงานเจ้าของกระบวนงาน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3. ประเภทของงานบริการ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กระบวนงานบริการที่เบ็ดเสร็จในหน่วยเดียว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5DF4">
        <w:rPr>
          <w:rFonts w:ascii="TH SarabunIT๙" w:hAnsi="TH SarabunIT๙" w:cs="TH SarabunIT๙" w:hint="cs"/>
          <w:b/>
          <w:bCs/>
          <w:sz w:val="32"/>
          <w:szCs w:val="32"/>
          <w:cs/>
        </w:rPr>
        <w:t>4. หมวดหมู่ของงานบริการ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ขึ้นทะเบียน</w:t>
      </w:r>
    </w:p>
    <w:p w:rsidR="00E5456E" w:rsidRPr="0078130C" w:rsidRDefault="00E5456E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5. กฎหมายที่ให้อำนาจการอนุญาต หรือที่เกี่ยวข้อง</w:t>
      </w:r>
    </w:p>
    <w:p w:rsidR="00E5456E" w:rsidRDefault="00E5456E" w:rsidP="00EE75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ระเบียบกระทรวงมหาดไทยว่าด้วยหลักเกณฑ์การจ่ายเงินเบี้ย</w:t>
      </w:r>
      <w:r w:rsidR="00EE750F">
        <w:rPr>
          <w:rFonts w:ascii="TH SarabunIT๙" w:hAnsi="TH SarabunIT๙" w:cs="TH SarabunIT๙" w:hint="cs"/>
          <w:sz w:val="32"/>
          <w:szCs w:val="32"/>
          <w:cs/>
        </w:rPr>
        <w:t>ยังชีพผู้สูงอายุขององค์กรปกครองส่วนท้องถิ่น พ.ศ. 2552</w:t>
      </w:r>
    </w:p>
    <w:p w:rsidR="00E5456E" w:rsidRPr="0078130C" w:rsidRDefault="00E5456E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/>
          <w:b/>
          <w:bCs/>
          <w:sz w:val="32"/>
          <w:szCs w:val="32"/>
        </w:rPr>
        <w:t xml:space="preserve">6.  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ช่องทางการให้บริการ</w:t>
      </w:r>
    </w:p>
    <w:p w:rsidR="005A59A6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สถานที่ให้บริการ</w:t>
      </w:r>
      <w:r w:rsidR="005A59A6">
        <w:rPr>
          <w:rFonts w:ascii="TH SarabunIT๙" w:hAnsi="TH SarabunIT๙" w:cs="TH SarabunIT๙"/>
          <w:sz w:val="32"/>
          <w:szCs w:val="32"/>
          <w:cs/>
        </w:rPr>
        <w:tab/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สำนักงานองค์การบริหารส่วนตำบลเขามีเกียรติ 34/1 หมู่ที่ 5</w:t>
      </w:r>
    </w:p>
    <w:p w:rsidR="005A59A6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ตำบลเขามีเกียรติ อำเภอสะเดา จังหวัดสงขลา 90170  โทรศัพท์ 074-292135 โทรสาร </w:t>
      </w:r>
    </w:p>
    <w:p w:rsidR="00E5456E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074-292135 / ติดต่อด้วยตนเอง ณ หน่วยงาน</w:t>
      </w:r>
    </w:p>
    <w:p w:rsidR="00355ED2" w:rsidRDefault="005A59A6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ระยะเวลาเปิดให้บริการ  เปิด</w:t>
      </w:r>
      <w:r w:rsidR="00355ED2">
        <w:rPr>
          <w:rFonts w:ascii="TH SarabunIT๙" w:hAnsi="TH SarabunIT๙" w:cs="TH SarabunIT๙" w:hint="cs"/>
          <w:sz w:val="32"/>
          <w:szCs w:val="32"/>
          <w:cs/>
        </w:rPr>
        <w:t xml:space="preserve">ให้บริการวันจันทร์ถึงวันศุกร์ (ยกเว้นวันหยุดที่ทางราชการกำหนด) </w:t>
      </w:r>
    </w:p>
    <w:p w:rsidR="005A59A6" w:rsidRDefault="00355ED2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ตั้งแต่เวลา 08.30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16.30 น.</w:t>
      </w:r>
    </w:p>
    <w:p w:rsidR="00355ED2" w:rsidRDefault="00355ED2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หมายเหตุ  (ระยะเวลาเปิดให้บริการ เดือน</w:t>
      </w:r>
      <w:r w:rsidR="00EE750F"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E750F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เดือน</w:t>
      </w:r>
      <w:r w:rsidR="00EE750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พฤศจิกายน 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ของทุกปี)</w:t>
      </w:r>
    </w:p>
    <w:p w:rsidR="00A344EB" w:rsidRPr="00A344EB" w:rsidRDefault="00A344EB" w:rsidP="005A59A6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355ED2" w:rsidRPr="0078130C" w:rsidRDefault="00A344EB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355ED2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</w:t>
      </w:r>
      <w:r w:rsidR="00A338E3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หลักเกณฑ์ วิธีการ เงื่อนไข (ถ้ามี) ในการยื่นคำขอ และในการพิจารณาอนุญาต</w:t>
      </w:r>
    </w:p>
    <w:p w:rsidR="0078130C" w:rsidRDefault="00A338E3" w:rsidP="003A40B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ระเบียบกระทรวงมหาดไทยว่าด้วยหลักเกณฑ์การจ่ายเงินเบี้ย</w:t>
      </w:r>
      <w:r w:rsidR="00452AEC">
        <w:rPr>
          <w:rFonts w:ascii="TH SarabunIT๙" w:hAnsi="TH SarabunIT๙" w:cs="TH SarabunIT๙" w:hint="cs"/>
          <w:sz w:val="32"/>
          <w:szCs w:val="32"/>
          <w:cs/>
        </w:rPr>
        <w:t>ยังชีพผู้สูงอายุ</w:t>
      </w:r>
      <w:r>
        <w:rPr>
          <w:rFonts w:ascii="TH SarabunIT๙" w:hAnsi="TH SarabunIT๙" w:cs="TH SarabunIT๙" w:hint="cs"/>
          <w:sz w:val="32"/>
          <w:szCs w:val="32"/>
          <w:cs/>
        </w:rPr>
        <w:t>ขององค์กรปกครองส่วนท้องถิ่น</w:t>
      </w:r>
      <w:r w:rsidR="0078130C">
        <w:rPr>
          <w:rFonts w:ascii="TH SarabunIT๙" w:hAnsi="TH SarabunIT๙" w:cs="TH SarabunIT๙"/>
          <w:sz w:val="32"/>
          <w:szCs w:val="32"/>
        </w:rPr>
        <w:t xml:space="preserve"> </w:t>
      </w:r>
      <w:r w:rsidR="0078130C">
        <w:rPr>
          <w:rFonts w:ascii="TH SarabunIT๙" w:hAnsi="TH SarabunIT๙" w:cs="TH SarabunIT๙" w:hint="cs"/>
          <w:sz w:val="32"/>
          <w:szCs w:val="32"/>
          <w:cs/>
        </w:rPr>
        <w:t>พ.ศ. 255</w:t>
      </w:r>
      <w:r w:rsidR="00452AEC">
        <w:rPr>
          <w:rFonts w:ascii="TH SarabunIT๙" w:hAnsi="TH SarabunIT๙" w:cs="TH SarabunIT๙" w:hint="cs"/>
          <w:sz w:val="32"/>
          <w:szCs w:val="32"/>
          <w:cs/>
        </w:rPr>
        <w:t>2</w:t>
      </w:r>
      <w:r w:rsidR="0078130C">
        <w:rPr>
          <w:rFonts w:ascii="TH SarabunIT๙" w:hAnsi="TH SarabunIT๙" w:cs="TH SarabunIT๙" w:hint="cs"/>
          <w:sz w:val="32"/>
          <w:szCs w:val="32"/>
          <w:cs/>
        </w:rPr>
        <w:t xml:space="preserve"> กำหนดให้ภายในเดือนพฤศจิกายนของทุกปีให้</w:t>
      </w:r>
      <w:r w:rsidR="00452AEC">
        <w:rPr>
          <w:rFonts w:ascii="TH SarabunIT๙" w:hAnsi="TH SarabunIT๙" w:cs="TH SarabunIT๙" w:hint="cs"/>
          <w:sz w:val="32"/>
          <w:szCs w:val="32"/>
          <w:cs/>
        </w:rPr>
        <w:t>ผู้ที่จะมีอายุครบ 60 ปี บริบูรณ์ขึ้นไปในปีงบประมาณถัดไป และมีคุณสมบัติครบถ้วนมา</w:t>
      </w:r>
      <w:r w:rsidR="0078130C">
        <w:rPr>
          <w:rFonts w:ascii="TH SarabunIT๙" w:hAnsi="TH SarabunIT๙" w:cs="TH SarabunIT๙" w:hint="cs"/>
          <w:sz w:val="32"/>
          <w:szCs w:val="32"/>
          <w:cs/>
        </w:rPr>
        <w:t>ลงทะเบียนและยื่นคำขอรับเงินเบี้ย</w:t>
      </w:r>
      <w:r w:rsidR="00452AEC">
        <w:rPr>
          <w:rFonts w:ascii="TH SarabunIT๙" w:hAnsi="TH SarabunIT๙" w:cs="TH SarabunIT๙" w:hint="cs"/>
          <w:sz w:val="32"/>
          <w:szCs w:val="32"/>
          <w:cs/>
        </w:rPr>
        <w:t>ยังชีพผู้สูงอายุด้วยตนเอง ต่อองค์กรปกครองส่วนท้องถิ่น</w:t>
      </w:r>
      <w:r w:rsidR="00470415">
        <w:rPr>
          <w:rFonts w:ascii="TH SarabunIT๙" w:hAnsi="TH SarabunIT๙" w:cs="TH SarabunIT๙" w:hint="cs"/>
          <w:sz w:val="32"/>
          <w:szCs w:val="32"/>
          <w:cs/>
        </w:rPr>
        <w:t>ที่ตนมีภูมิลำเนาหรือสถานที่ที่องค์กรปกครองส่วนท้องถิ่นกำหนด</w:t>
      </w:r>
    </w:p>
    <w:p w:rsidR="00470415" w:rsidRPr="00452AEC" w:rsidRDefault="00470415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452AEC">
        <w:rPr>
          <w:rFonts w:ascii="TH SarabunIT๙" w:hAnsi="TH SarabunIT๙" w:cs="TH SarabunIT๙" w:hint="cs"/>
          <w:sz w:val="32"/>
          <w:szCs w:val="32"/>
          <w:u w:val="single"/>
          <w:cs/>
        </w:rPr>
        <w:t xml:space="preserve">หลักเกณฑ์ </w:t>
      </w:r>
    </w:p>
    <w:p w:rsidR="00470415" w:rsidRDefault="002B71CF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มีสัญชาติไทย</w:t>
      </w:r>
    </w:p>
    <w:p w:rsidR="002B71CF" w:rsidRDefault="002B71CF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มีภูมิลำเนา</w:t>
      </w:r>
      <w:r w:rsidR="003A40B0">
        <w:rPr>
          <w:rFonts w:ascii="TH SarabunIT๙" w:hAnsi="TH SarabunIT๙" w:cs="TH SarabunIT๙" w:hint="cs"/>
          <w:sz w:val="32"/>
          <w:szCs w:val="32"/>
          <w:cs/>
        </w:rPr>
        <w:t>อยู่ในเขตองค์กรปกครองส่วนท้องถิ่นตามทะเบียนบ้าน</w:t>
      </w:r>
    </w:p>
    <w:p w:rsidR="003A40B0" w:rsidRDefault="003A40B0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="00352324">
        <w:rPr>
          <w:rFonts w:ascii="TH SarabunIT๙" w:hAnsi="TH SarabunIT๙" w:cs="TH SarabunIT๙" w:hint="cs"/>
          <w:sz w:val="32"/>
          <w:szCs w:val="32"/>
          <w:cs/>
        </w:rPr>
        <w:t>อายุหกสิบปีบริบูรณ์ขึ้นไป ซึ่งได้ลงทะเบียนและยื่นคำขอรับเงินเบี้ยยังชีพผู้สูงอายุต่อองค์กรปกครองส่วนท้องถิ่น</w:t>
      </w:r>
    </w:p>
    <w:p w:rsidR="00352324" w:rsidRDefault="00352324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ไม่เป็นผู้ได้รับสวัสดิการหรือสิทธิประโยชน์อื่นใดจากหน่วยงานภาครัฐ รัฐวิสาหกิจ หรือ</w:t>
      </w:r>
    </w:p>
    <w:p w:rsidR="00352324" w:rsidRPr="00352324" w:rsidRDefault="00352324" w:rsidP="0035232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52324">
        <w:rPr>
          <w:rFonts w:ascii="TH SarabunIT๙" w:hAnsi="TH SarabunIT๙" w:cs="TH SarabunIT๙" w:hint="cs"/>
          <w:sz w:val="32"/>
          <w:szCs w:val="32"/>
          <w:cs/>
        </w:rPr>
        <w:t xml:space="preserve">องค์กรปกครองส่วนท้องถิ่น ได้แก่ ผู้รับบำนาญ เบี้ยหวัด บำนาญพิเศษ หรือเงินอื่นใด ในลักษณะเดียวกัน ผู้สูงอายุที่อยู่ในสถานสงเคราะห์ของรัฐ หรือองค์กรปกครองส่วนท้องถิ่นผู้ได้รับเงินเดือน ค่าตอบแทน รายได้ประจำ หรือผลประโยชน์อย่างอื่นที่รัฐหรือองค์กรปกครองส่วนท้องถิ่นจัดให้เป็นประจำ ยกเว้นผู้พิการ และผู้ป่วยเอดส์ ตามระเบียบกระทรวงมหาดไทย ว่าด้วยการจ่ายเงินสงเคราะห์เพื่อการยังชีพขององค์กรปกครองส่วนท้องถิ่น พ.ศ. 2548 </w:t>
      </w:r>
    </w:p>
    <w:p w:rsidR="00352324" w:rsidRDefault="00352324" w:rsidP="0035232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นการยื่นคำขอรับลงทะเบียนรับเงินเบี้ยยังชีพผู้สูงอายุจะต้องแสดงความประสงค์ขอรับเงินเบี้ยยังชีพผู้สูงอายุโดยวิธีใดวิธีหนึ่งดังต่อไปนี้</w:t>
      </w:r>
    </w:p>
    <w:p w:rsidR="00352324" w:rsidRDefault="0029088A" w:rsidP="0029088A">
      <w:pPr>
        <w:pStyle w:val="a3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รับเงินสดด้วยตนเองหรือรับเงินสดโดยบุคคลที่ได้รับมอบอำนาจจากผู้มีสิทธิ</w:t>
      </w:r>
    </w:p>
    <w:p w:rsidR="0029088A" w:rsidRDefault="0029088A" w:rsidP="0029088A">
      <w:pPr>
        <w:pStyle w:val="a3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โอนเงินเข้าบัญชีเงินฝากธนาคารในนามผู้มีสิทธิหรือโอนเงินเข้าบัญชีเงินฝากธนาคารใน</w:t>
      </w:r>
    </w:p>
    <w:p w:rsidR="0029088A" w:rsidRPr="0029088A" w:rsidRDefault="0029088A" w:rsidP="0029088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9088A">
        <w:rPr>
          <w:rFonts w:ascii="TH SarabunIT๙" w:hAnsi="TH SarabunIT๙" w:cs="TH SarabunIT๙" w:hint="cs"/>
          <w:sz w:val="32"/>
          <w:szCs w:val="32"/>
          <w:cs/>
        </w:rPr>
        <w:lastRenderedPageBreak/>
        <w:t>นามบุคคลที่ได้รับมอบอำนาจจากผู้มีสิทธิ</w:t>
      </w:r>
    </w:p>
    <w:p w:rsidR="003A40B0" w:rsidRPr="00C2642D" w:rsidRDefault="00352324" w:rsidP="003A40B0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3A40B0" w:rsidRDefault="003A40B0" w:rsidP="003A40B0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3A40B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วิธีการ</w:t>
      </w:r>
    </w:p>
    <w:p w:rsidR="00C702C1" w:rsidRDefault="00C702C1" w:rsidP="00377317">
      <w:pPr>
        <w:pStyle w:val="a3"/>
        <w:numPr>
          <w:ilvl w:val="0"/>
          <w:numId w:val="4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ผู้ที่จะมีสิทธิรับเงินเบี้ยยังชีพผู้สูงอายุในปีงบประมาณถัดไปยื่นคำขอตามแบบพร้อม</w:t>
      </w:r>
    </w:p>
    <w:p w:rsidR="00377317" w:rsidRDefault="00C702C1" w:rsidP="00C702C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702C1">
        <w:rPr>
          <w:rFonts w:ascii="TH SarabunIT๙" w:hAnsi="TH SarabunIT๙" w:cs="TH SarabunIT๙" w:hint="cs"/>
          <w:sz w:val="32"/>
          <w:szCs w:val="32"/>
          <w:cs/>
        </w:rPr>
        <w:t>เอกสารหลักฐานต่อองค์กรปกครองส่วนท้องถิ่น ณ สถานที่และภายในระยะเวลาที่องค์กรปกครองส่วนท้องถิ่น ประกาศกำหนดด้วยตนเอง หรือมอบอำนาจให้ผู้อื่นดำเนินการได้</w:t>
      </w:r>
    </w:p>
    <w:p w:rsidR="00FB5D0A" w:rsidRDefault="00FB5D0A" w:rsidP="00FB5D0A">
      <w:pPr>
        <w:pStyle w:val="a3"/>
        <w:numPr>
          <w:ilvl w:val="0"/>
          <w:numId w:val="4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กรณีผู้สูงอายุที่ได้รับเงินเบี้ยยังชีพผู้สูงอายุจากองค์กรปกครองส่วนท้องถิ่นใน</w:t>
      </w:r>
    </w:p>
    <w:p w:rsidR="00FB5D0A" w:rsidRPr="00FB5D0A" w:rsidRDefault="00FB5D0A" w:rsidP="00FB5D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FB5D0A">
        <w:rPr>
          <w:rFonts w:ascii="TH SarabunIT๙" w:hAnsi="TH SarabunIT๙" w:cs="TH SarabunIT๙" w:hint="cs"/>
          <w:sz w:val="32"/>
          <w:szCs w:val="32"/>
          <w:cs/>
        </w:rPr>
        <w:t>ปีงบประมาณที่ผ่านมา ให้ถือว่าเป็นผู้ลงทะเบียนและยื่นคำขอรับเบี้ยยังชีพผู้สูงอายุตามระเบียบนี้แล้ว</w:t>
      </w:r>
    </w:p>
    <w:p w:rsidR="00CA5D36" w:rsidRDefault="00CA5D36" w:rsidP="00FB5D0A">
      <w:pPr>
        <w:pStyle w:val="a3"/>
        <w:numPr>
          <w:ilvl w:val="0"/>
          <w:numId w:val="4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ณีผู้สูงอายุที่มีสิทธิได้รับเบี้ยยังชีพย้ายที่อยู่และยังประสงค์จะรับเงินเบี้ยยังชีพผู้สูงอายุ</w:t>
      </w:r>
    </w:p>
    <w:p w:rsidR="00FB5D0A" w:rsidRPr="00CA5D36" w:rsidRDefault="00CA5D36" w:rsidP="00CA5D3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A5D36">
        <w:rPr>
          <w:rFonts w:ascii="TH SarabunIT๙" w:hAnsi="TH SarabunIT๙" w:cs="TH SarabunIT๙" w:hint="cs"/>
          <w:sz w:val="32"/>
          <w:szCs w:val="32"/>
          <w:cs/>
        </w:rPr>
        <w:t>ต้องไปแจ้งต่อองค์กรปกครองส่วนท้องถิ่นแห่งใหม่ที่ตนย้ายป</w:t>
      </w:r>
    </w:p>
    <w:p w:rsidR="00377317" w:rsidRPr="0052691F" w:rsidRDefault="00377317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 w:hint="cs"/>
          <w:sz w:val="16"/>
          <w:szCs w:val="16"/>
          <w:cs/>
        </w:rPr>
        <w:t xml:space="preserve"> </w:t>
      </w:r>
    </w:p>
    <w:p w:rsidR="00C0029B" w:rsidRPr="0052691F" w:rsidRDefault="00A344EB" w:rsidP="0052691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52691F" w:rsidRPr="0052691F">
        <w:rPr>
          <w:rFonts w:ascii="TH SarabunIT๙" w:hAnsi="TH SarabunIT๙" w:cs="TH SarabunIT๙" w:hint="cs"/>
          <w:b/>
          <w:bCs/>
          <w:sz w:val="32"/>
          <w:szCs w:val="32"/>
          <w:cs/>
        </w:rPr>
        <w:t>. ขั้นตอน ระยะเวลา และส่วนงานที่รับผิดชอบ</w:t>
      </w:r>
    </w:p>
    <w:tbl>
      <w:tblPr>
        <w:tblW w:w="9934" w:type="dxa"/>
        <w:tblInd w:w="-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1985"/>
        <w:gridCol w:w="3260"/>
        <w:gridCol w:w="1701"/>
        <w:gridCol w:w="1418"/>
        <w:gridCol w:w="850"/>
      </w:tblGrid>
      <w:tr w:rsidR="00A344EB" w:rsidTr="00A344EB">
        <w:trPr>
          <w:trHeight w:val="1251"/>
        </w:trPr>
        <w:tc>
          <w:tcPr>
            <w:tcW w:w="720" w:type="dxa"/>
          </w:tcPr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985" w:type="dxa"/>
          </w:tcPr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ประเภทขั้นตอน</w:t>
            </w:r>
          </w:p>
        </w:tc>
        <w:tc>
          <w:tcPr>
            <w:tcW w:w="3260" w:type="dxa"/>
          </w:tcPr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รายละเอียดของขั้นตอน</w:t>
            </w:r>
          </w:p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การบริการ</w:t>
            </w:r>
          </w:p>
        </w:tc>
        <w:tc>
          <w:tcPr>
            <w:tcW w:w="1701" w:type="dxa"/>
          </w:tcPr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ให้บริการ</w:t>
            </w:r>
          </w:p>
        </w:tc>
        <w:tc>
          <w:tcPr>
            <w:tcW w:w="1418" w:type="dxa"/>
          </w:tcPr>
          <w:p w:rsidR="00A344EB" w:rsidRPr="00715ECB" w:rsidRDefault="00A344EB" w:rsidP="00715EC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ส่วนงาน/หน่วยงานที่รับผิดชอบ</w:t>
            </w:r>
          </w:p>
        </w:tc>
        <w:tc>
          <w:tcPr>
            <w:tcW w:w="850" w:type="dxa"/>
          </w:tcPr>
          <w:p w:rsidR="00A344EB" w:rsidRPr="00715EC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A344EB" w:rsidTr="00A344EB">
        <w:trPr>
          <w:trHeight w:val="1695"/>
        </w:trPr>
        <w:tc>
          <w:tcPr>
            <w:tcW w:w="720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985" w:type="dxa"/>
          </w:tcPr>
          <w:p w:rsidR="00A344EB" w:rsidRDefault="00A344E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การตรวจสอบเอกสาร</w:t>
            </w:r>
          </w:p>
        </w:tc>
        <w:tc>
          <w:tcPr>
            <w:tcW w:w="3260" w:type="dxa"/>
          </w:tcPr>
          <w:p w:rsidR="00A344EB" w:rsidRDefault="00A344E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ที่ประสงค์จะขอรับเบี้ยยังชีพผู้สูงอายุในปีงบบระมาณถัดไปหรือผู้รับมอบอำนาจยื่นคำขอพร้อมเอกสารหลักฐาน และเจ้าหน้าที่ตรวจสอบคำร้องขอลงทะเบียนและเอกสารหลักฐานประกอบ</w:t>
            </w:r>
          </w:p>
        </w:tc>
        <w:tc>
          <w:tcPr>
            <w:tcW w:w="1701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 นาที</w:t>
            </w:r>
          </w:p>
        </w:tc>
        <w:tc>
          <w:tcPr>
            <w:tcW w:w="1418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850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A344EB" w:rsidTr="00A344EB">
        <w:trPr>
          <w:trHeight w:val="460"/>
        </w:trPr>
        <w:tc>
          <w:tcPr>
            <w:tcW w:w="720" w:type="dxa"/>
            <w:tcBorders>
              <w:bottom w:val="single" w:sz="4" w:space="0" w:color="auto"/>
            </w:tcBorders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985" w:type="dxa"/>
          </w:tcPr>
          <w:p w:rsidR="00A344EB" w:rsidRDefault="00A344E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การพิจารณา</w:t>
            </w:r>
          </w:p>
        </w:tc>
        <w:tc>
          <w:tcPr>
            <w:tcW w:w="3260" w:type="dxa"/>
          </w:tcPr>
          <w:p w:rsidR="00A344EB" w:rsidRDefault="00A344E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ออกใบรับลงทะเบียนตามแบบยื่นคำขอลงทะเบียนให้ผู้ขอลงทะเบียนหรือผู้รับมอบอำนาจ</w:t>
            </w:r>
          </w:p>
        </w:tc>
        <w:tc>
          <w:tcPr>
            <w:tcW w:w="1701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 นาที</w:t>
            </w:r>
          </w:p>
        </w:tc>
        <w:tc>
          <w:tcPr>
            <w:tcW w:w="1418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850" w:type="dxa"/>
          </w:tcPr>
          <w:p w:rsidR="00A344EB" w:rsidRDefault="00A344E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E5456E" w:rsidRDefault="0044541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ระยะเวลาดำเนินการรวม  </w:t>
      </w:r>
      <w:r w:rsidR="00D33E67">
        <w:rPr>
          <w:rFonts w:ascii="TH SarabunIT๙" w:hAnsi="TH SarabunIT๙" w:cs="TH SarabunIT๙" w:hint="cs"/>
          <w:b/>
          <w:bCs/>
          <w:sz w:val="32"/>
          <w:szCs w:val="32"/>
          <w:cs/>
        </w:rPr>
        <w:t>15</w:t>
      </w: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นาที</w:t>
      </w:r>
    </w:p>
    <w:p w:rsidR="00D33E67" w:rsidRP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D33E67" w:rsidRDefault="00A344E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="00D33E67">
        <w:rPr>
          <w:rFonts w:ascii="TH SarabunIT๙" w:hAnsi="TH SarabunIT๙" w:cs="TH SarabunIT๙" w:hint="cs"/>
          <w:b/>
          <w:bCs/>
          <w:sz w:val="32"/>
          <w:szCs w:val="32"/>
          <w:cs/>
        </w:rPr>
        <w:t>. รายการเอกสารหลักฐานประกอบการยื่นคำขอ</w:t>
      </w:r>
    </w:p>
    <w:p w:rsidR="00D33E67" w:rsidRDefault="00D33E67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A344EB"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D33E67">
        <w:rPr>
          <w:rFonts w:ascii="TH SarabunIT๙" w:hAnsi="TH SarabunIT๙" w:cs="TH SarabunIT๙" w:hint="cs"/>
          <w:sz w:val="32"/>
          <w:szCs w:val="32"/>
          <w:cs/>
        </w:rPr>
        <w:t xml:space="preserve">.1 </w:t>
      </w:r>
      <w:r w:rsidR="00AE22F1">
        <w:rPr>
          <w:rFonts w:ascii="TH SarabunIT๙" w:hAnsi="TH SarabunIT๙" w:cs="TH SarabunIT๙" w:hint="cs"/>
          <w:sz w:val="32"/>
          <w:szCs w:val="32"/>
          <w:cs/>
        </w:rPr>
        <w:t>เอกสารยืนยันตัวตนที่ออกโดย</w:t>
      </w:r>
      <w:r w:rsidR="00D60F76">
        <w:rPr>
          <w:rFonts w:ascii="TH SarabunIT๙" w:hAnsi="TH SarabunIT๙" w:cs="TH SarabunIT๙" w:hint="cs"/>
          <w:sz w:val="32"/>
          <w:szCs w:val="32"/>
          <w:cs/>
        </w:rPr>
        <w:t>หน่วยงานภาครัฐ</w:t>
      </w:r>
    </w:p>
    <w:p w:rsidR="00D60F76" w:rsidRPr="006E7700" w:rsidRDefault="00D60F76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10381" w:type="dxa"/>
        <w:tblInd w:w="-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2552"/>
        <w:gridCol w:w="1843"/>
        <w:gridCol w:w="1559"/>
        <w:gridCol w:w="1559"/>
        <w:gridCol w:w="1134"/>
        <w:gridCol w:w="1134"/>
      </w:tblGrid>
      <w:tr w:rsidR="006E7700" w:rsidTr="006E7700">
        <w:trPr>
          <w:trHeight w:val="825"/>
        </w:trPr>
        <w:tc>
          <w:tcPr>
            <w:tcW w:w="600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552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843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หน่วยงานภาครัฐผู้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ออกเอกสาร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 ฉบับจริง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E7700" w:rsidTr="00707275">
        <w:trPr>
          <w:trHeight w:val="1290"/>
        </w:trPr>
        <w:tc>
          <w:tcPr>
            <w:tcW w:w="600" w:type="dxa"/>
          </w:tcPr>
          <w:p w:rsid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552" w:type="dxa"/>
          </w:tcPr>
          <w:p w:rsidR="006E7700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บัตรประจำตัว</w:t>
            </w:r>
            <w:r w:rsidR="00C264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ประชาชนหรือบัตรอื่นที่ออกให้โดยหน่วยงานของรัฐที่มีรูปถ่ายพร้อมสำเนา</w:t>
            </w:r>
          </w:p>
        </w:tc>
        <w:tc>
          <w:tcPr>
            <w:tcW w:w="1843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707275" w:rsidTr="00707275">
        <w:trPr>
          <w:trHeight w:val="225"/>
        </w:trPr>
        <w:tc>
          <w:tcPr>
            <w:tcW w:w="600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52" w:type="dxa"/>
          </w:tcPr>
          <w:p w:rsidR="00707275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707275" w:rsidTr="0007139A">
        <w:trPr>
          <w:trHeight w:val="1620"/>
        </w:trPr>
        <w:tc>
          <w:tcPr>
            <w:tcW w:w="600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2552" w:type="dxa"/>
          </w:tcPr>
          <w:p w:rsidR="00707275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สมุดบัญชีเงินฝากธนาคารพร้อมสำเนา (กรณีที่ผู้ขอรับเงินเบี้ย</w:t>
            </w:r>
            <w:r w:rsidR="0078263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ยังชีพผู้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ประสงค์ขอรับเงินเบี้ยยังชีพผู้สูงอายุผ่านธนาคาร)</w:t>
            </w:r>
          </w:p>
        </w:tc>
        <w:tc>
          <w:tcPr>
            <w:tcW w:w="1843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07139A" w:rsidTr="0078263C">
        <w:trPr>
          <w:trHeight w:val="1196"/>
        </w:trPr>
        <w:tc>
          <w:tcPr>
            <w:tcW w:w="600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552" w:type="dxa"/>
          </w:tcPr>
          <w:p w:rsidR="0007139A" w:rsidRDefault="0078263C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หนังสือมอบอำนาจ (กรณีมอบอำนาจให้ดำเนินการแทน)</w:t>
            </w:r>
          </w:p>
        </w:tc>
        <w:tc>
          <w:tcPr>
            <w:tcW w:w="1843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07139A" w:rsidRDefault="0078263C" w:rsidP="0007139A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ฉบับ</w:t>
            </w:r>
          </w:p>
        </w:tc>
        <w:tc>
          <w:tcPr>
            <w:tcW w:w="1134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CF7475" w:rsidTr="006E7700">
        <w:trPr>
          <w:trHeight w:val="135"/>
        </w:trPr>
        <w:tc>
          <w:tcPr>
            <w:tcW w:w="600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2552" w:type="dxa"/>
          </w:tcPr>
          <w:p w:rsidR="00CF7475" w:rsidRDefault="00CF74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สมุดบัญชีเงินฝากธนาคารพร้อมสำเนาของ</w:t>
            </w:r>
            <w:r w:rsidR="0078263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ผู้รับมอบอำนาจ (กรณีผู้ขอรับเงินเบี้ยยังชีพผู้ประสงค์ขอรับเงินเบี้ยยังชีพผู้สูงอายุประสงค์ขอรับเงินเบี้ยยังชีพผู้สูงอายุผ่านธนาคารของผู้รับมอบอำนาจ)</w:t>
            </w:r>
          </w:p>
        </w:tc>
        <w:tc>
          <w:tcPr>
            <w:tcW w:w="1843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CF7475" w:rsidRDefault="00CF7475" w:rsidP="0007139A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</w:tbl>
    <w:p w:rsidR="00DF0925" w:rsidRDefault="00DF0925" w:rsidP="00DF0925">
      <w:pPr>
        <w:spacing w:after="0" w:line="240" w:lineRule="auto"/>
      </w:pPr>
    </w:p>
    <w:p w:rsidR="00DF0925" w:rsidRPr="007F6E14" w:rsidRDefault="007F6E1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A344EB"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ค่าธรรมเนียม</w:t>
      </w:r>
    </w:p>
    <w:p w:rsidR="007F6E14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ไม่มีค่าธรรมเนียม</w:t>
      </w:r>
    </w:p>
    <w:p w:rsidR="007F6E14" w:rsidRPr="007F6E14" w:rsidRDefault="007F6E1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7F6E14" w:rsidRPr="007F6E14" w:rsidRDefault="00A344E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11</w:t>
      </w:r>
      <w:r w:rsidR="007F6E14"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ช่องทางการร้องเรียน</w:t>
      </w:r>
    </w:p>
    <w:p w:rsidR="007F6E14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สำนักปลัด องค์การบริหารส่วนตำบลเขามีเกียรติ 34/1 หมู่ที่ 5 ตำบลเขามีเกียรติ อำเภอสะเดา จังหวัดสงขลา 90170 โทร 074-292135 โทรสาร 074-292135</w:t>
      </w:r>
    </w:p>
    <w:p w:rsid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2) </w:t>
      </w:r>
      <w:hyperlink r:id="rId5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www.khaomeekeat.go.th</w:t>
        </w:r>
      </w:hyperlink>
    </w:p>
    <w:p w:rsidR="0060173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ศูนย์บริการประชาชนสำนักปลัด สำนักนายกรัฐมนตรี เลขที่ 1 ถนนพิษณุโลก เขตดุสิต กรุงเทพมหานคร 10300  สายด่วน 1111 / </w:t>
      </w:r>
      <w:hyperlink r:id="rId6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</w:t>
        </w:r>
        <w:r w:rsidRPr="002E5A94">
          <w:rPr>
            <w:rStyle w:val="a4"/>
            <w:rFonts w:ascii="TH SarabunIT๙" w:hAnsi="TH SarabunIT๙" w:cs="TH SarabunIT๙" w:hint="cs"/>
            <w:sz w:val="32"/>
            <w:szCs w:val="32"/>
            <w:cs/>
          </w:rPr>
          <w:t>.1111</w:t>
        </w:r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.go.th</w:t>
        </w:r>
      </w:hyperlink>
      <w:r>
        <w:rPr>
          <w:rFonts w:ascii="TH SarabunIT๙" w:hAnsi="TH SarabunIT๙" w:cs="TH SarabunIT๙"/>
          <w:sz w:val="32"/>
          <w:szCs w:val="32"/>
        </w:rPr>
        <w:t xml:space="preserve"> / </w:t>
      </w:r>
      <w:r>
        <w:rPr>
          <w:rFonts w:ascii="TH SarabunIT๙" w:hAnsi="TH SarabunIT๙" w:cs="TH SarabunIT๙" w:hint="cs"/>
          <w:sz w:val="32"/>
          <w:szCs w:val="32"/>
          <w:cs/>
        </w:rPr>
        <w:t>ตู้ ปณ.1111 ถนนพิษณุโลก เขตดุสิต 10300</w:t>
      </w: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0173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A344EB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60173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ตัวย่างแบบฟอร์ม คู่มือการกรอก </w:t>
      </w:r>
    </w:p>
    <w:p w:rsidR="00601734" w:rsidRP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แบบคำขอลงทะเบียนรับเงินเบี้ย</w:t>
      </w:r>
      <w:r w:rsidR="005076C9">
        <w:rPr>
          <w:rFonts w:ascii="TH SarabunIT๙" w:hAnsi="TH SarabunIT๙" w:cs="TH SarabunIT๙" w:hint="cs"/>
          <w:sz w:val="32"/>
          <w:szCs w:val="32"/>
          <w:cs/>
        </w:rPr>
        <w:t>ยังชีพผู้สูงอายุ</w:t>
      </w:r>
    </w:p>
    <w:sectPr w:rsidR="00601734" w:rsidRPr="007F6E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2A7D46"/>
    <w:multiLevelType w:val="hybridMultilevel"/>
    <w:tmpl w:val="79869D18"/>
    <w:lvl w:ilvl="0" w:tplc="3D0C662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9A65DD3"/>
    <w:multiLevelType w:val="hybridMultilevel"/>
    <w:tmpl w:val="BD1445DC"/>
    <w:lvl w:ilvl="0" w:tplc="B046F76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282491F"/>
    <w:multiLevelType w:val="hybridMultilevel"/>
    <w:tmpl w:val="78C6E308"/>
    <w:lvl w:ilvl="0" w:tplc="437690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BC771A9"/>
    <w:multiLevelType w:val="hybridMultilevel"/>
    <w:tmpl w:val="98A8D27E"/>
    <w:lvl w:ilvl="0" w:tplc="FBEC2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7527358">
    <w:abstractNumId w:val="1"/>
  </w:num>
  <w:num w:numId="2" w16cid:durableId="1657997388">
    <w:abstractNumId w:val="3"/>
  </w:num>
  <w:num w:numId="3" w16cid:durableId="1084759065">
    <w:abstractNumId w:val="0"/>
  </w:num>
  <w:num w:numId="4" w16cid:durableId="1412509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25"/>
    <w:rsid w:val="0007139A"/>
    <w:rsid w:val="00164E3F"/>
    <w:rsid w:val="002220B4"/>
    <w:rsid w:val="0029088A"/>
    <w:rsid w:val="002B71CF"/>
    <w:rsid w:val="00352324"/>
    <w:rsid w:val="00355ED2"/>
    <w:rsid w:val="00377317"/>
    <w:rsid w:val="003A2E29"/>
    <w:rsid w:val="003A40B0"/>
    <w:rsid w:val="0044541B"/>
    <w:rsid w:val="00452AEC"/>
    <w:rsid w:val="00470415"/>
    <w:rsid w:val="005076C9"/>
    <w:rsid w:val="00513B9B"/>
    <w:rsid w:val="0052691F"/>
    <w:rsid w:val="00555DF4"/>
    <w:rsid w:val="005A59A6"/>
    <w:rsid w:val="00601734"/>
    <w:rsid w:val="006E7700"/>
    <w:rsid w:val="00707275"/>
    <w:rsid w:val="00715ECB"/>
    <w:rsid w:val="0078130C"/>
    <w:rsid w:val="0078263C"/>
    <w:rsid w:val="007F6E14"/>
    <w:rsid w:val="00802058"/>
    <w:rsid w:val="008826BE"/>
    <w:rsid w:val="008A11BC"/>
    <w:rsid w:val="00A338E3"/>
    <w:rsid w:val="00A344EB"/>
    <w:rsid w:val="00AE0DCE"/>
    <w:rsid w:val="00AE22F1"/>
    <w:rsid w:val="00BA2FE3"/>
    <w:rsid w:val="00C0029B"/>
    <w:rsid w:val="00C2642D"/>
    <w:rsid w:val="00C702C1"/>
    <w:rsid w:val="00CA5D36"/>
    <w:rsid w:val="00CF7475"/>
    <w:rsid w:val="00D33E67"/>
    <w:rsid w:val="00D60F76"/>
    <w:rsid w:val="00DF0925"/>
    <w:rsid w:val="00E105BE"/>
    <w:rsid w:val="00E5456E"/>
    <w:rsid w:val="00EE750F"/>
    <w:rsid w:val="00FA7B43"/>
    <w:rsid w:val="00FB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3F5A6"/>
  <w15:chartTrackingRefBased/>
  <w15:docId w15:val="{89C15BF2-8750-47A4-B6BC-BB295D55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92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0173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01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111.go.th" TargetMode="External"/><Relationship Id="rId5" Type="http://schemas.openxmlformats.org/officeDocument/2006/relationships/hyperlink" Target="http://www.khaomeekeat.go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SOPO1</cp:lastModifiedBy>
  <cp:revision>26</cp:revision>
  <dcterms:created xsi:type="dcterms:W3CDTF">2025-03-18T07:55:00Z</dcterms:created>
  <dcterms:modified xsi:type="dcterms:W3CDTF">2025-04-02T06:02:00Z</dcterms:modified>
</cp:coreProperties>
</file>